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F4F0A" w14:textId="77777777" w:rsidR="004C2827" w:rsidRPr="00EA1ED2" w:rsidRDefault="004C2827" w:rsidP="00EA1ED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48004E28" w14:textId="77777777" w:rsidR="004C2827" w:rsidRPr="00EA1ED2" w:rsidRDefault="004C2827" w:rsidP="00EA1ED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ZAPROSZENIE DO ZŁOŻENIA OFERTY CENOWEJ</w:t>
      </w:r>
    </w:p>
    <w:p w14:paraId="4EC328FA" w14:textId="7BC44A81" w:rsidR="004C2827" w:rsidRPr="0036664A" w:rsidRDefault="004C2827" w:rsidP="00627447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Starostwo Powiatowe w Policach zaprasza do złożenia oferty cenowej na przygotowanie i przeprowadzenie </w:t>
      </w:r>
      <w:r w:rsidR="0036664A"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szkolenia w zakresie</w:t>
      </w:r>
      <w:r w:rsid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D8722B" w:rsidRPr="00D8722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Kontrol</w:t>
      </w:r>
      <w:r w:rsid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</w:t>
      </w:r>
      <w:r w:rsidR="00D8722B" w:rsidRPr="00D8722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zarządcz</w:t>
      </w:r>
      <w:r w:rsid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ej</w:t>
      </w:r>
      <w:r w:rsidR="00F83B6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D8722B" w:rsidRPr="00D8722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JST</w:t>
      </w:r>
      <w:r w:rsid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0327F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dla </w:t>
      </w:r>
      <w:r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pracowników samorządowych Starostwa Powiatowego w Policach.</w:t>
      </w:r>
    </w:p>
    <w:p w14:paraId="421F1C90" w14:textId="44BE466B" w:rsidR="00107CA3" w:rsidRDefault="00107CA3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Rodzaj zamówienia:</w:t>
      </w:r>
      <w:r w:rsidRPr="00107C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usługa szkoleniowa polegająca na przygotowaniu i przeprowadzeniu szkolenia dla pracowników samorządowych</w:t>
      </w:r>
      <w:r w:rsidR="0072708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 Szkolenie online – transmisja na żywo</w:t>
      </w:r>
      <w:r w:rsidRPr="00107C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(około </w:t>
      </w:r>
      <w:r w:rsidR="00D8722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40</w:t>
      </w:r>
      <w:r w:rsidRPr="00107CA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osób).</w:t>
      </w:r>
    </w:p>
    <w:p w14:paraId="36635056" w14:textId="44C7DABB" w:rsidR="004C2827" w:rsidRPr="00EA1ED2" w:rsidRDefault="004C2827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Zamawiający:</w:t>
      </w:r>
    </w:p>
    <w:p w14:paraId="1B0DCCDC" w14:textId="77777777" w:rsidR="004C2827" w:rsidRPr="0036664A" w:rsidRDefault="004C2827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Powiat Policki – Starostwo Powiatowe w Policach, ul. </w:t>
      </w:r>
      <w:proofErr w:type="spellStart"/>
      <w:r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Tanowska</w:t>
      </w:r>
      <w:proofErr w:type="spellEnd"/>
      <w:r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8, 72-010 Police</w:t>
      </w:r>
    </w:p>
    <w:p w14:paraId="24356695" w14:textId="2DF1D912" w:rsidR="004C2827" w:rsidRPr="00EA1ED2" w:rsidRDefault="004C2827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Data ogłoszenia zapytania </w:t>
      </w:r>
      <w:r w:rsidR="00B71015"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ofertowego: </w:t>
      </w:r>
      <w:r w:rsidR="007735A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 marca</w:t>
      </w:r>
      <w:r w:rsidR="001D5EC1"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202</w:t>
      </w:r>
      <w:r w:rsidR="0036664A"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6</w:t>
      </w:r>
      <w:r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r.</w:t>
      </w:r>
    </w:p>
    <w:p w14:paraId="159E08B2" w14:textId="6718244C" w:rsidR="003733D5" w:rsidRPr="00EA1ED2" w:rsidRDefault="00557908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</w:t>
      </w:r>
      <w:r w:rsidR="003733D5"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Przedmiot zamówienia</w:t>
      </w:r>
    </w:p>
    <w:p w14:paraId="7D897299" w14:textId="7E51DDCF" w:rsidR="0008704C" w:rsidRPr="00041475" w:rsidRDefault="003733D5" w:rsidP="00627447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Przedmiotem</w:t>
      </w:r>
      <w:r w:rsid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zamówienia</w:t>
      </w:r>
      <w:r w:rsid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jest</w:t>
      </w:r>
      <w:r w:rsid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realizacja</w:t>
      </w:r>
      <w:r w:rsidR="00DD2A3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szkolenia</w:t>
      </w:r>
      <w:r w:rsidR="0065295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="00523E2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zakresie </w:t>
      </w:r>
      <w:r w:rsidR="00652958" w:rsidRPr="00D8722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Kontrol</w:t>
      </w:r>
      <w:r w:rsidR="00523E2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</w:t>
      </w:r>
      <w:r w:rsidR="00652958" w:rsidRPr="00D8722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zarządcz</w:t>
      </w:r>
      <w:r w:rsidR="00523E2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ej</w:t>
      </w:r>
      <w:r w:rsidR="00652958" w:rsidRPr="00D8722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JST </w:t>
      </w:r>
      <w:r w:rsidR="0065295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mającego na celu p</w:t>
      </w:r>
      <w:r w:rsidR="00D8722B" w:rsidRPr="00D8722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rzygotowanie kadry kierowniczej do skutecznego zarządzania systemem kontroli zarządczej i współpracy z audytem wewnętrznym – z naciskiem na odpowiedzialność, zarządzanie ryzykiem i praktyczne wdrożenie zmian</w:t>
      </w:r>
      <w:r w:rsidR="00D8722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79758A" w:rsidRPr="0079758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oraz omówienie planowanych zmian w</w:t>
      </w:r>
      <w:r w:rsidR="00A135D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 </w:t>
      </w:r>
      <w:r w:rsidR="0079758A" w:rsidRPr="0079758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kontroli zarządczej</w:t>
      </w:r>
      <w:r w:rsidR="00F01BC1" w:rsidRPr="00F01BC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F01BC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dla </w:t>
      </w:r>
      <w:r w:rsidR="00F01BC1" w:rsidRPr="0036664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pracowników samorządowych Starostwa Powiatowego w Policach</w:t>
      </w:r>
      <w:r w:rsidR="0079758A" w:rsidRPr="0079758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</w:t>
      </w:r>
      <w:r w:rsidR="00041475" w:rsidRPr="00041475">
        <w:t xml:space="preserve"> </w:t>
      </w:r>
      <w:r w:rsidR="00041475" w:rsidRPr="0004147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Kwotę na jaką może przeznaczyć Zamawiający to </w:t>
      </w:r>
      <w:r w:rsidR="00041475" w:rsidRPr="0004147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7</w:t>
      </w:r>
      <w:r w:rsidR="00041475" w:rsidRPr="0004147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041475" w:rsidRPr="0004147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8</w:t>
      </w:r>
      <w:r w:rsidR="00041475" w:rsidRPr="0004147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00,00 zł brutto.</w:t>
      </w:r>
    </w:p>
    <w:p w14:paraId="7E808DB7" w14:textId="799BE9AC" w:rsidR="00D8722B" w:rsidRPr="00D8722B" w:rsidRDefault="00557908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</w:t>
      </w:r>
      <w:r w:rsidR="003733D5"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. </w:t>
      </w:r>
      <w:r w:rsidR="00D8722B" w:rsidRPr="00D8722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Zakres merytoryczny szkolenia</w:t>
      </w:r>
    </w:p>
    <w:p w14:paraId="24C9A1DD" w14:textId="77777777" w:rsidR="00D8722B" w:rsidRDefault="00D8722B" w:rsidP="006274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8722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Szkolenie obejmuje w szczególności:</w:t>
      </w:r>
    </w:p>
    <w:p w14:paraId="3541E8F6" w14:textId="453DFA05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MODUŁ I – Podstawy prawne i istota kontroli zarządczej</w:t>
      </w:r>
    </w:p>
    <w:p w14:paraId="3C92E80E" w14:textId="77777777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1. Kontrola zarządcza w systemie finansów publicznych</w:t>
      </w:r>
    </w:p>
    <w:p w14:paraId="6ADD2DE3" w14:textId="77777777" w:rsidR="00EA4C10" w:rsidRPr="00EA4C10" w:rsidRDefault="00EA4C10" w:rsidP="00EA4C10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Definicja i cele kontroli zarządczej</w:t>
      </w:r>
    </w:p>
    <w:p w14:paraId="42363E46" w14:textId="77777777" w:rsidR="00EA4C10" w:rsidRPr="00EA4C10" w:rsidRDefault="00EA4C10" w:rsidP="00EA4C10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Odpowiedzialność kierownika jednostki</w:t>
      </w:r>
    </w:p>
    <w:p w14:paraId="35FFD0FB" w14:textId="0FAA1447" w:rsidR="00EA4C10" w:rsidRPr="00EA4C10" w:rsidRDefault="00EA4C10" w:rsidP="00EA4C10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Rola pracowników i kadry kierowniczej</w:t>
      </w:r>
      <w:r w:rsidR="0079758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320106F3" w14:textId="77777777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2. Podstawy prawne</w:t>
      </w:r>
    </w:p>
    <w:p w14:paraId="6C7462FA" w14:textId="77777777" w:rsidR="00EA4C10" w:rsidRPr="00EA4C10" w:rsidRDefault="00EA4C10" w:rsidP="00EA4C1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Ustawa o finansach publicznych (art. 68–74)</w:t>
      </w:r>
    </w:p>
    <w:p w14:paraId="480614B2" w14:textId="77777777" w:rsidR="00EA4C10" w:rsidRPr="00EA4C10" w:rsidRDefault="00EA4C10" w:rsidP="00EA4C1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Komunikaty Ministra Finansów dot. standardów kontroli zarządczej</w:t>
      </w:r>
    </w:p>
    <w:p w14:paraId="2C54BE84" w14:textId="77777777" w:rsidR="00EA4C10" w:rsidRPr="00EA4C10" w:rsidRDefault="00EA4C10" w:rsidP="00EA4C10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Wytyczne i dobre praktyki MF</w:t>
      </w:r>
    </w:p>
    <w:p w14:paraId="4A1D9D3A" w14:textId="77777777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3. Standardy kontroli zarządczej</w:t>
      </w:r>
    </w:p>
    <w:p w14:paraId="6D259AA7" w14:textId="305B8DE8" w:rsidR="00EA4C10" w:rsidRPr="00EA4C10" w:rsidRDefault="00EA4C10" w:rsidP="00EA4C10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Środowisko wewnętrzne</w:t>
      </w:r>
      <w:r w:rsidR="0079758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56AAD7AD" w14:textId="694519F6" w:rsidR="00EA4C10" w:rsidRPr="00EA4C10" w:rsidRDefault="00EA4C10" w:rsidP="00EA4C10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Cele i zarządzanie ryzykiem</w:t>
      </w:r>
      <w:r w:rsidR="003B7CA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-</w:t>
      </w:r>
      <w:r w:rsidR="003B7CA5" w:rsidRPr="003B7CA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r w:rsidR="003B7CA5" w:rsidRPr="0079758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prawidłowe definiowanie celów i zadań w komórkach organizacyjnych i jednostkach organizacyjnych na przykładzie JST</w:t>
      </w:r>
    </w:p>
    <w:p w14:paraId="7320EDF9" w14:textId="77777777" w:rsidR="00EA4C10" w:rsidRPr="00EA4C10" w:rsidRDefault="00EA4C10" w:rsidP="00EA4C10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Mechanizmy kontroli</w:t>
      </w:r>
    </w:p>
    <w:p w14:paraId="51565966" w14:textId="77777777" w:rsidR="00EA4C10" w:rsidRPr="00EA4C10" w:rsidRDefault="00EA4C10" w:rsidP="00EA4C10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Informacja i komunikacja</w:t>
      </w:r>
    </w:p>
    <w:p w14:paraId="271C4509" w14:textId="15201E45" w:rsidR="00EA4C10" w:rsidRPr="00EA4C10" w:rsidRDefault="00EA4C10" w:rsidP="00EA4C10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Monitorowanie i ocena</w:t>
      </w:r>
    </w:p>
    <w:p w14:paraId="02912BD6" w14:textId="6DF0E5AA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MODUŁ II – Zarządzanie ryzykiem w JST</w:t>
      </w:r>
    </w:p>
    <w:p w14:paraId="164B61C0" w14:textId="77777777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1. Identyfikacja ryzyka</w:t>
      </w:r>
    </w:p>
    <w:p w14:paraId="64F1AE49" w14:textId="73C9EB07" w:rsidR="00EA4C10" w:rsidRPr="0079758A" w:rsidRDefault="00EA4C10" w:rsidP="00EA4C10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Źródła </w:t>
      </w:r>
      <w:r w:rsidR="005C1067"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ryzyka</w:t>
      </w: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JST (finansowe, </w:t>
      </w:r>
      <w:r w:rsidR="0079758A" w:rsidRPr="0079758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zasobów ludzkich, działalności, czynnik zewnętrzne, pozostałe</w:t>
      </w:r>
      <w:r w:rsidRPr="0079758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)</w:t>
      </w:r>
    </w:p>
    <w:p w14:paraId="26B80575" w14:textId="0C10717D" w:rsidR="00EA4C10" w:rsidRPr="00EA4C10" w:rsidRDefault="00EA4C10" w:rsidP="00EA4C10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Warsztat identyfikacji </w:t>
      </w:r>
      <w:r w:rsidR="005C1067"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ryzyka</w:t>
      </w:r>
      <w:r w:rsidR="0079758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7CB6124C" w14:textId="77777777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2. Analiza i ocena ryzyka</w:t>
      </w:r>
    </w:p>
    <w:p w14:paraId="6FE8E1AC" w14:textId="77777777" w:rsidR="00EA4C10" w:rsidRPr="00EA4C10" w:rsidRDefault="00EA4C10" w:rsidP="00EA4C1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Metody szacowania ryzyka (prawdopodobieństwo × skutek)</w:t>
      </w:r>
    </w:p>
    <w:p w14:paraId="54266B42" w14:textId="77777777" w:rsidR="00EA4C10" w:rsidRPr="00EA4C10" w:rsidRDefault="00EA4C10" w:rsidP="00EA4C1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Mapy ryzyka</w:t>
      </w:r>
    </w:p>
    <w:p w14:paraId="60EDB2D8" w14:textId="22EF2820" w:rsidR="00EA4C10" w:rsidRPr="00EA4C10" w:rsidRDefault="00EA4C10" w:rsidP="00EA4C1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Rejestr </w:t>
      </w:r>
      <w:r w:rsidR="005C1067"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ryzyka</w:t>
      </w:r>
    </w:p>
    <w:p w14:paraId="19F2E994" w14:textId="77777777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3. Reakcja na ryzyko</w:t>
      </w:r>
    </w:p>
    <w:p w14:paraId="0610E472" w14:textId="77777777" w:rsidR="0079758A" w:rsidRPr="0079758A" w:rsidRDefault="0079758A" w:rsidP="00EA4C10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9758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Tolerowanie, przeciwdziałanie, przeniesienie</w:t>
      </w:r>
    </w:p>
    <w:p w14:paraId="64FE74FC" w14:textId="7D868F72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Ćwiczenie praktyczne: opracowanie fragmentu rejestru </w:t>
      </w:r>
      <w:r w:rsidR="005C1067"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ryzyka</w:t>
      </w: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dla przykładowej JST</w:t>
      </w:r>
    </w:p>
    <w:p w14:paraId="10DAD612" w14:textId="6076E87F" w:rsidR="00EA4C10" w:rsidRPr="0079758A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79758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MODUŁ III – Mechanizmy kontrolne i dokumentacja</w:t>
      </w:r>
    </w:p>
    <w:p w14:paraId="47118B23" w14:textId="6F5B82C1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Dokumentowanie systemu kontroli zarządczej</w:t>
      </w:r>
      <w:r w:rsidR="0079758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na podstawie wewnętrznych regulaminów obowiąz</w:t>
      </w:r>
      <w:r w:rsidR="003B7CA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ujących w danej JST</w:t>
      </w:r>
    </w:p>
    <w:p w14:paraId="07139B3B" w14:textId="77777777" w:rsidR="00EA4C10" w:rsidRPr="00EA4C10" w:rsidRDefault="00EA4C10" w:rsidP="00EA4C10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Zarządzenia kierownika jednostki</w:t>
      </w:r>
    </w:p>
    <w:p w14:paraId="1636CDEC" w14:textId="77777777" w:rsidR="00EA4C10" w:rsidRPr="00EA4C10" w:rsidRDefault="00EA4C10" w:rsidP="00EA4C10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Rejestry, protokoły, raporty</w:t>
      </w:r>
    </w:p>
    <w:p w14:paraId="7B9B7B4E" w14:textId="5AF25467" w:rsidR="00EA4C10" w:rsidRPr="00EA4C10" w:rsidRDefault="00EA4C10" w:rsidP="00EA4C10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Archiwizacja</w:t>
      </w:r>
    </w:p>
    <w:p w14:paraId="16D664B6" w14:textId="184A263E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MODUŁ IV – Samoocena i oświadczenie o stanie kontroli zarządczej</w:t>
      </w:r>
    </w:p>
    <w:p w14:paraId="39E259E2" w14:textId="77777777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1. Proces samooceny</w:t>
      </w:r>
    </w:p>
    <w:p w14:paraId="3B9EFCAF" w14:textId="77777777" w:rsidR="00EA4C10" w:rsidRPr="00EA4C10" w:rsidRDefault="00EA4C10" w:rsidP="00EA4C10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Ankiety i kwestionariusze</w:t>
      </w:r>
    </w:p>
    <w:p w14:paraId="5D508749" w14:textId="77777777" w:rsidR="00EA4C10" w:rsidRPr="00EA4C10" w:rsidRDefault="00EA4C10" w:rsidP="00EA4C10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Identyfikacja słabych punktów</w:t>
      </w:r>
    </w:p>
    <w:p w14:paraId="6CD5593E" w14:textId="34117FC2" w:rsidR="00EA4C10" w:rsidRPr="00EA4C10" w:rsidRDefault="00EA4C10" w:rsidP="00EA4C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MODUŁ V – Najczęstsze błędy i dobre praktyki w JST</w:t>
      </w:r>
    </w:p>
    <w:p w14:paraId="4FCD8DD1" w14:textId="5EDE6F49" w:rsidR="00EA4C10" w:rsidRPr="00EA4C10" w:rsidRDefault="00EA4C10" w:rsidP="00EA4C1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Brak aktualizacji rejestru </w:t>
      </w:r>
      <w:r w:rsidR="005C1067"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ryzyka</w:t>
      </w:r>
    </w:p>
    <w:p w14:paraId="1BC67327" w14:textId="77777777" w:rsidR="00EA4C10" w:rsidRPr="00EA4C10" w:rsidRDefault="00EA4C10" w:rsidP="00EA4C1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„Martwe” procedury (niewdrożone w praktyce)</w:t>
      </w:r>
    </w:p>
    <w:p w14:paraId="273C6C0C" w14:textId="77777777" w:rsidR="00EA4C10" w:rsidRPr="00EA4C10" w:rsidRDefault="00EA4C10" w:rsidP="00EA4C1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Niewłaściwa komunikacja wewnętrzna</w:t>
      </w:r>
    </w:p>
    <w:p w14:paraId="5409C9C5" w14:textId="77777777" w:rsidR="00EA4C10" w:rsidRPr="00EA4C10" w:rsidRDefault="00EA4C10" w:rsidP="00EA4C10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Dobre praktyki wdrożeniowe</w:t>
      </w:r>
    </w:p>
    <w:p w14:paraId="45626735" w14:textId="16D11488" w:rsidR="00EA4C10" w:rsidRDefault="00EA4C10" w:rsidP="00627447">
      <w:pPr>
        <w:numPr>
          <w:ilvl w:val="0"/>
          <w:numId w:val="3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Budowanie kultury odpowiedzialności</w:t>
      </w:r>
    </w:p>
    <w:p w14:paraId="043E07D0" w14:textId="75642745" w:rsidR="003B7CA5" w:rsidRPr="00A135DA" w:rsidRDefault="003B7CA5" w:rsidP="003B7C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A135D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MODUŁ VI Planowane zmiany w kontroli zarządczej</w:t>
      </w:r>
    </w:p>
    <w:p w14:paraId="1B712ADA" w14:textId="53C3098A" w:rsidR="003B7CA5" w:rsidRPr="00DD2A38" w:rsidRDefault="003B7CA5" w:rsidP="003B7CA5">
      <w:pPr>
        <w:pStyle w:val="Akapitzlist"/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D2A3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Zmiany w ustawie o finansach publicznych w zakresie kontroli zarządczej</w:t>
      </w:r>
    </w:p>
    <w:p w14:paraId="2E16558A" w14:textId="6CCBF815" w:rsidR="003B7CA5" w:rsidRPr="00DD2A38" w:rsidRDefault="003B7CA5" w:rsidP="003B7CA5">
      <w:pPr>
        <w:pStyle w:val="Akapitzlist"/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D2A3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Zmiana pojęcia kontroli zarządczej, rozszerzenie celów kontroli zarządczej, tzw. model trzech linii</w:t>
      </w:r>
    </w:p>
    <w:p w14:paraId="5D6A4148" w14:textId="3F4D8969" w:rsidR="003B7CA5" w:rsidRPr="00DD2A38" w:rsidRDefault="003B7CA5" w:rsidP="003B7CA5">
      <w:pPr>
        <w:pStyle w:val="Akapitzlist"/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D2A3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Nowe standardy kontroli zarządczej</w:t>
      </w:r>
    </w:p>
    <w:p w14:paraId="5C9B6877" w14:textId="6101FB48" w:rsidR="003B7CA5" w:rsidRPr="00DD2A38" w:rsidRDefault="003B7CA5" w:rsidP="003B7CA5">
      <w:pPr>
        <w:pStyle w:val="Akapitzlist"/>
        <w:numPr>
          <w:ilvl w:val="0"/>
          <w:numId w:val="3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D2A3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Obowiązek składania oświadczeń o stanie kontroli zarządczej</w:t>
      </w:r>
    </w:p>
    <w:p w14:paraId="6EFCC314" w14:textId="308C49C5" w:rsidR="003733D5" w:rsidRPr="00EA1ED2" w:rsidRDefault="0031685E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III</w:t>
      </w:r>
      <w:r w:rsidR="003733D5"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Forma i organizacja</w:t>
      </w:r>
    </w:p>
    <w:p w14:paraId="38659BB7" w14:textId="01F927F3" w:rsidR="00057005" w:rsidRPr="00057005" w:rsidRDefault="003733D5" w:rsidP="0005700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szkolenie </w:t>
      </w:r>
      <w:r w:rsidR="00057005"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online</w:t>
      </w:r>
      <w:r w:rsidR="0005700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72708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(transmisja na żywo) </w:t>
      </w:r>
    </w:p>
    <w:p w14:paraId="34EA35A5" w14:textId="586688D6" w:rsidR="00557908" w:rsidRDefault="003733D5" w:rsidP="006274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realizacja </w:t>
      </w:r>
      <w:r w:rsidR="00F05A2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30 i</w:t>
      </w:r>
      <w:r w:rsidR="001D5EC1"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3</w:t>
      </w:r>
      <w:r w:rsidR="00DD2A3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</w:t>
      </w:r>
      <w:r w:rsidR="001D5EC1"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DD2A3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mar</w:t>
      </w:r>
      <w:r w:rsidR="001D5EC1"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ca 2026 r.</w:t>
      </w:r>
    </w:p>
    <w:p w14:paraId="679331BC" w14:textId="5F7DD410" w:rsidR="00627447" w:rsidRPr="00EA4C10" w:rsidRDefault="003733D5" w:rsidP="0062744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podział uczestników na </w:t>
      </w:r>
      <w:r w:rsidR="00D8722B"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grup</w:t>
      </w:r>
      <w:r w:rsidR="00D8722B"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y</w:t>
      </w:r>
      <w:r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szkoleniow</w:t>
      </w:r>
      <w:r w:rsidR="00D8722B"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</w:t>
      </w:r>
      <w:r w:rsidR="0072708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(2 dni)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ED50E3A" w14:textId="07279EE1" w:rsidR="003733D5" w:rsidRPr="00EA1ED2" w:rsidRDefault="0031685E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IV</w:t>
      </w:r>
      <w:r w:rsidR="003733D5"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Liczba uczestników i czas trwania</w:t>
      </w:r>
    </w:p>
    <w:p w14:paraId="53AA75AF" w14:textId="364A8F3F" w:rsidR="007735A4" w:rsidRPr="007735A4" w:rsidRDefault="00727081" w:rsidP="007735A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 grupy po 20 osób (</w:t>
      </w:r>
      <w:r w:rsidR="003733D5"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łącznie: </w:t>
      </w:r>
      <w:r w:rsid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</w:t>
      </w:r>
      <w:r w:rsidR="003733D5" w:rsidRPr="00EA1ED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0 pracowników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</w:t>
      </w:r>
      <w:r w:rsidR="00F6454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73FA6A64" w14:textId="77777777" w:rsidR="00CF7583" w:rsidRDefault="00CF7583" w:rsidP="00CF75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czas trwania: minimum </w:t>
      </w:r>
      <w: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6</w:t>
      </w:r>
      <w:r w:rsidRPr="003733D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godzin dydaktyczn</w:t>
      </w:r>
      <w: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ych</w:t>
      </w:r>
      <w:r w:rsidRPr="003733D5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na jedną grupę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68D075FD" w14:textId="77777777" w:rsidR="00CF7583" w:rsidRPr="003733D5" w:rsidRDefault="00CF7583" w:rsidP="00CF758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 sety po 1,5 godz.</w:t>
      </w:r>
    </w:p>
    <w:p w14:paraId="146806FD" w14:textId="4D71ACB1" w:rsidR="003733D5" w:rsidRPr="00EA1ED2" w:rsidRDefault="0031685E" w:rsidP="007735A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V</w:t>
      </w:r>
      <w:r w:rsidR="003733D5"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. Materiały i dokumentacja</w:t>
      </w:r>
    </w:p>
    <w:p w14:paraId="75E0CE4E" w14:textId="6893AF15" w:rsidR="003733D5" w:rsidRPr="003733D5" w:rsidRDefault="003733D5" w:rsidP="0062744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materiały szkoleniowe dla uczestników (</w:t>
      </w:r>
      <w:r w:rsidR="0072708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PDF</w:t>
      </w: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),</w:t>
      </w:r>
    </w:p>
    <w:p w14:paraId="09B2A451" w14:textId="5AC93225" w:rsidR="003733D5" w:rsidRPr="004C2827" w:rsidRDefault="003733D5" w:rsidP="0062744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zaświadczenia/certyfikaty uczestnictwa.</w:t>
      </w:r>
    </w:p>
    <w:p w14:paraId="255668CE" w14:textId="2EA0F1A2" w:rsidR="003733D5" w:rsidRPr="00EA1ED2" w:rsidRDefault="004C2827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VI. </w:t>
      </w:r>
      <w:r w:rsidR="003733D5"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Wymagania wobec trenera / kadry szkoleniowej </w:t>
      </w:r>
    </w:p>
    <w:p w14:paraId="56D432E7" w14:textId="77777777" w:rsidR="00627447" w:rsidRPr="00627447" w:rsidRDefault="00627447" w:rsidP="006274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zobowiązany jest zapewnić do realizacji zamówienia co najmniej jedną osobę (trenera), która spełnia łącznie następujące warunki:</w:t>
      </w:r>
    </w:p>
    <w:p w14:paraId="25B19C84" w14:textId="77777777" w:rsidR="00627447" w:rsidRPr="00627447" w:rsidRDefault="00627447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1) Wykształcenie</w:t>
      </w:r>
    </w:p>
    <w:p w14:paraId="29CE2A34" w14:textId="77777777" w:rsidR="00627447" w:rsidRPr="00627447" w:rsidRDefault="00627447" w:rsidP="00627447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wykształcenie wyższe (co najmniej magisterskie).</w:t>
      </w:r>
    </w:p>
    <w:p w14:paraId="1D7EE228" w14:textId="52FDD6CA" w:rsidR="00627447" w:rsidRPr="00627447" w:rsidRDefault="0008704C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</w:t>
      </w:r>
      <w:r w:rsidR="00627447" w:rsidRP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 Doświadczenie szkoleniowe</w:t>
      </w:r>
    </w:p>
    <w:p w14:paraId="27B6E961" w14:textId="77777777" w:rsidR="00627447" w:rsidRPr="00627447" w:rsidRDefault="00627447" w:rsidP="00627447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przeprowadzenie w okresie ostatnich 3 lat przed upływem terminu składania ofert co najmniej:</w:t>
      </w:r>
    </w:p>
    <w:p w14:paraId="2F2407B4" w14:textId="77777777" w:rsidR="00627447" w:rsidRPr="00627447" w:rsidRDefault="00627447" w:rsidP="00627447">
      <w:pPr>
        <w:numPr>
          <w:ilvl w:val="1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 szkoleń z zakresu kontroli zarządczej, audytu wewnętrznego lub zarządzania ryzykiem w jednostkach sektora finansów publicznych</w:t>
      </w:r>
      <w:r w:rsidRP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lub</w:t>
      </w:r>
    </w:p>
    <w:p w14:paraId="14485996" w14:textId="35515828" w:rsidR="00627447" w:rsidRPr="00627447" w:rsidRDefault="00627447" w:rsidP="00627447">
      <w:pPr>
        <w:numPr>
          <w:ilvl w:val="1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 szkoleń dla kadry kierowniczej w obszarze zarządzania</w:t>
      </w:r>
      <w:r w:rsidR="00EA4C1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ryzykiem</w:t>
      </w:r>
      <w:r w:rsidRPr="0062744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sektorze publicznym.</w:t>
      </w:r>
    </w:p>
    <w:p w14:paraId="39322CA5" w14:textId="77777777" w:rsidR="00D31504" w:rsidRDefault="003733D5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733D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Wymagania sformułowano w sposób zapewniający zachowanie zasady uczciwej konkurencji </w:t>
      </w:r>
    </w:p>
    <w:p w14:paraId="21A09D95" w14:textId="54E77A80" w:rsidR="00627447" w:rsidRPr="00627447" w:rsidRDefault="00D31504" w:rsidP="00EA1ED2">
      <w:pPr>
        <w:tabs>
          <w:tab w:val="left" w:pos="426"/>
        </w:tabs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  <w:r w:rsidR="003733D5" w:rsidRPr="00F02E4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 równego traktowania wykonawców, zgodnie z art. 16 ustawy Prawo zamówień publicznych.</w:t>
      </w:r>
    </w:p>
    <w:p w14:paraId="3E3C6757" w14:textId="2128FE1B" w:rsidR="004C2827" w:rsidRPr="00EA1ED2" w:rsidRDefault="004C2827" w:rsidP="00EA1ED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VII. Kryteria oceny ofert</w:t>
      </w:r>
    </w:p>
    <w:p w14:paraId="6CBF18F3" w14:textId="00CDB502" w:rsidR="007735A4" w:rsidRPr="007735A4" w:rsidRDefault="007735A4" w:rsidP="0008704C">
      <w:pPr>
        <w:pStyle w:val="NormalnyWeb"/>
        <w:numPr>
          <w:ilvl w:val="0"/>
          <w:numId w:val="34"/>
        </w:numPr>
        <w:jc w:val="both"/>
      </w:pPr>
      <w:r w:rsidRPr="007735A4">
        <w:lastRenderedPageBreak/>
        <w:t xml:space="preserve">cena </w:t>
      </w:r>
      <w:r w:rsidR="0008704C">
        <w:t>– 100%</w:t>
      </w:r>
    </w:p>
    <w:p w14:paraId="1380B5A5" w14:textId="14A7A105" w:rsidR="004C2827" w:rsidRPr="00EA1ED2" w:rsidRDefault="004C2827" w:rsidP="00EA1ED2">
      <w:pPr>
        <w:pStyle w:val="NormalnyWeb"/>
        <w:jc w:val="both"/>
        <w:rPr>
          <w:b/>
          <w:bCs/>
        </w:rPr>
      </w:pPr>
      <w:r w:rsidRPr="00EA1ED2">
        <w:rPr>
          <w:b/>
          <w:bCs/>
        </w:rPr>
        <w:t>VIII. Sposób przygotowania i składania oferty</w:t>
      </w:r>
    </w:p>
    <w:p w14:paraId="67AD0F30" w14:textId="77777777" w:rsidR="001F6456" w:rsidRDefault="004C2827" w:rsidP="00627447">
      <w:pPr>
        <w:pStyle w:val="NormalnyWeb"/>
        <w:jc w:val="both"/>
      </w:pPr>
      <w:r>
        <w:t>Oferty należy przesłać na platformie zakupowej.</w:t>
      </w:r>
    </w:p>
    <w:p w14:paraId="03715D3D" w14:textId="0F595029" w:rsidR="003733D5" w:rsidRDefault="004C2827" w:rsidP="00627447">
      <w:pPr>
        <w:pStyle w:val="NormalnyWeb"/>
        <w:jc w:val="both"/>
      </w:pPr>
      <w:r>
        <w:t xml:space="preserve">Termin składania ofert: do dnia </w:t>
      </w:r>
      <w:r w:rsidR="007735A4">
        <w:rPr>
          <w:b/>
          <w:bCs/>
        </w:rPr>
        <w:t>6</w:t>
      </w:r>
      <w:r w:rsidR="001D5EC1" w:rsidRPr="00EA1ED2">
        <w:rPr>
          <w:b/>
          <w:bCs/>
        </w:rPr>
        <w:t xml:space="preserve"> </w:t>
      </w:r>
      <w:r w:rsidR="007735A4">
        <w:rPr>
          <w:b/>
          <w:bCs/>
        </w:rPr>
        <w:t>marca</w:t>
      </w:r>
      <w:r w:rsidR="001D5EC1" w:rsidRPr="00EA1ED2">
        <w:rPr>
          <w:b/>
          <w:bCs/>
        </w:rPr>
        <w:t xml:space="preserve"> </w:t>
      </w:r>
      <w:r w:rsidRPr="00EA1ED2">
        <w:rPr>
          <w:b/>
          <w:bCs/>
        </w:rPr>
        <w:t xml:space="preserve">2026 r. do godz. </w:t>
      </w:r>
      <w:r w:rsidR="00DD2A38">
        <w:rPr>
          <w:b/>
          <w:bCs/>
        </w:rPr>
        <w:t>10</w:t>
      </w:r>
      <w:r w:rsidRPr="00EA1ED2">
        <w:rPr>
          <w:b/>
          <w:bCs/>
        </w:rPr>
        <w:t>:</w:t>
      </w:r>
      <w:r w:rsidR="001F6456" w:rsidRPr="00EA1ED2">
        <w:rPr>
          <w:b/>
          <w:bCs/>
        </w:rPr>
        <w:t>10</w:t>
      </w:r>
    </w:p>
    <w:p w14:paraId="65A104FE" w14:textId="77777777" w:rsidR="004C2827" w:rsidRPr="004C2827" w:rsidRDefault="004C2827" w:rsidP="00EA1ED2">
      <w:pPr>
        <w:pStyle w:val="NormalnyWeb"/>
        <w:ind w:left="284" w:firstLine="142"/>
        <w:jc w:val="both"/>
      </w:pPr>
      <w:r w:rsidRPr="004C2827">
        <w:t xml:space="preserve">Oferta powinna zawierać: </w:t>
      </w:r>
    </w:p>
    <w:p w14:paraId="729769AA" w14:textId="77777777" w:rsidR="007735A4" w:rsidRPr="007735A4" w:rsidRDefault="007735A4" w:rsidP="007735A4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735A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dane wykonawcy (nazwa, adres, NIP, REGON)</w:t>
      </w:r>
    </w:p>
    <w:p w14:paraId="35BD8483" w14:textId="77777777" w:rsidR="007735A4" w:rsidRPr="007735A4" w:rsidRDefault="007735A4" w:rsidP="007735A4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735A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cenę brutto za realizację całości zamówienia,</w:t>
      </w:r>
    </w:p>
    <w:p w14:paraId="5B94757E" w14:textId="77777777" w:rsidR="0008704C" w:rsidRDefault="007735A4" w:rsidP="007735A4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70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harmonogram realizacji wraz z programem szkolenia</w:t>
      </w:r>
      <w:r w:rsidR="0008704C" w:rsidRPr="000870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zawierający cele, tematy, precyzyjne ramy czasowe oraz osoby odpowiedzialne</w:t>
      </w:r>
      <w:r w:rsidR="000870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</w:p>
    <w:p w14:paraId="6425C29C" w14:textId="5340BA68" w:rsidR="007735A4" w:rsidRPr="0008704C" w:rsidRDefault="007735A4" w:rsidP="0008704C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70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opis doświadczenia i kwalifikacje trenera, </w:t>
      </w:r>
    </w:p>
    <w:p w14:paraId="27EDD4FB" w14:textId="055E3983" w:rsidR="004C2827" w:rsidRPr="00EA1ED2" w:rsidRDefault="000E516A" w:rsidP="00EA1ED2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4C2827"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VIII. Sposób rozliczenia: </w:t>
      </w:r>
    </w:p>
    <w:p w14:paraId="6A1065E4" w14:textId="1EF880F6" w:rsidR="004C2827" w:rsidRPr="004C2827" w:rsidRDefault="00EA1ED2" w:rsidP="00EA1ED2">
      <w:pPr>
        <w:pStyle w:val="NormalnyWeb"/>
        <w:jc w:val="both"/>
      </w:pPr>
      <w:r>
        <w:t xml:space="preserve">        </w:t>
      </w:r>
      <w:r w:rsidR="004C2827" w:rsidRPr="004C2827">
        <w:t xml:space="preserve">1. Wynagrodzenie z tytułu wykonania przedmiotu zamówienia: ryczałtowe. Zamawiający przewiduje wypłatę wynagrodzenia po zakończeniu realizacji usługi. </w:t>
      </w:r>
    </w:p>
    <w:p w14:paraId="1221CB53" w14:textId="3E7820A7" w:rsidR="004C2827" w:rsidRPr="004C2827" w:rsidRDefault="00EA1ED2" w:rsidP="00EA1ED2">
      <w:pPr>
        <w:pStyle w:val="NormalnyWeb"/>
        <w:jc w:val="both"/>
      </w:pPr>
      <w:r>
        <w:t xml:space="preserve">        </w:t>
      </w:r>
      <w:r w:rsidR="004C2827" w:rsidRPr="004C2827">
        <w:t xml:space="preserve">2. Wynagrodzenie rozliczone zostanie, na podstawie końcowej faktur VAT. </w:t>
      </w:r>
    </w:p>
    <w:p w14:paraId="5162EC7D" w14:textId="1D6D039D" w:rsidR="001F6456" w:rsidRDefault="00EA1ED2" w:rsidP="00EA1ED2">
      <w:pPr>
        <w:pStyle w:val="NormalnyWeb"/>
        <w:jc w:val="both"/>
      </w:pPr>
      <w:r>
        <w:t xml:space="preserve">        </w:t>
      </w:r>
      <w:r w:rsidR="004C2827" w:rsidRPr="004C2827">
        <w:t>3. Wynagrodzenie nie podlega waloryzacji. Kwota wynagrodzenia brutto może ulec zmianie tylko w przypadku zmiany wysokości podatku VAT oraz wydłużenia czasu trwania szkolenia.</w:t>
      </w:r>
    </w:p>
    <w:p w14:paraId="706DF031" w14:textId="2DA9FFEA" w:rsidR="00DD2A38" w:rsidRPr="00EA1ED2" w:rsidRDefault="00EA1ED2" w:rsidP="00EA1ED2">
      <w:pPr>
        <w:pStyle w:val="NormalnyWeb"/>
        <w:jc w:val="both"/>
        <w:rPr>
          <w:u w:val="single"/>
        </w:rPr>
      </w:pPr>
      <w:r>
        <w:t xml:space="preserve">        </w:t>
      </w:r>
      <w:r w:rsidR="001F6456" w:rsidRPr="00EA1ED2">
        <w:rPr>
          <w:u w:val="single"/>
        </w:rPr>
        <w:t>4. Finasowanie 100 % ze środków publicznych.</w:t>
      </w:r>
      <w:r w:rsidR="004C2827" w:rsidRPr="00EA1ED2">
        <w:rPr>
          <w:u w:val="single"/>
        </w:rPr>
        <w:t xml:space="preserve"> </w:t>
      </w:r>
    </w:p>
    <w:p w14:paraId="7FDAEA89" w14:textId="1FCEBAF4" w:rsidR="004C2827" w:rsidRPr="00EA1ED2" w:rsidRDefault="004C2827" w:rsidP="00627447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A1ED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IX. Kontakt w sprawie zapytania </w:t>
      </w:r>
      <w:r w:rsidR="00737590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</w:p>
    <w:p w14:paraId="15BE5433" w14:textId="77777777" w:rsidR="004C2827" w:rsidRPr="004C2827" w:rsidRDefault="004C2827" w:rsidP="00627447">
      <w:pPr>
        <w:pStyle w:val="NormalnyWeb"/>
        <w:ind w:left="720"/>
        <w:jc w:val="both"/>
      </w:pPr>
      <w:r w:rsidRPr="004C2827">
        <w:t xml:space="preserve">Osoba do kontaktu: </w:t>
      </w:r>
    </w:p>
    <w:p w14:paraId="252885C9" w14:textId="6DCB75F1" w:rsidR="00D8722B" w:rsidRDefault="004C2827" w:rsidP="007735A4">
      <w:pPr>
        <w:pStyle w:val="NormalnyWeb"/>
        <w:ind w:left="720"/>
        <w:jc w:val="both"/>
      </w:pPr>
      <w:r w:rsidRPr="004C2827">
        <w:t xml:space="preserve">Agata Baran-Kozłowska E-mail: </w:t>
      </w:r>
      <w:hyperlink r:id="rId6" w:history="1">
        <w:r w:rsidR="00F02E4E" w:rsidRPr="00EA1ED2">
          <w:t>abaran-kozlowska@policki.pl</w:t>
        </w:r>
      </w:hyperlink>
    </w:p>
    <w:sectPr w:rsidR="00D87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D7B39"/>
    <w:multiLevelType w:val="multilevel"/>
    <w:tmpl w:val="FBFCB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12D28"/>
    <w:multiLevelType w:val="multilevel"/>
    <w:tmpl w:val="05F01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B232FD"/>
    <w:multiLevelType w:val="multilevel"/>
    <w:tmpl w:val="8058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865D8B"/>
    <w:multiLevelType w:val="multilevel"/>
    <w:tmpl w:val="B0D8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CC6267"/>
    <w:multiLevelType w:val="multilevel"/>
    <w:tmpl w:val="8646D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0E1FD1"/>
    <w:multiLevelType w:val="multilevel"/>
    <w:tmpl w:val="B418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2A724F"/>
    <w:multiLevelType w:val="multilevel"/>
    <w:tmpl w:val="07FA5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B83C43"/>
    <w:multiLevelType w:val="multilevel"/>
    <w:tmpl w:val="23F25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FD583B"/>
    <w:multiLevelType w:val="hybridMultilevel"/>
    <w:tmpl w:val="2A5451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4516B5"/>
    <w:multiLevelType w:val="multilevel"/>
    <w:tmpl w:val="83F0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D455E3"/>
    <w:multiLevelType w:val="multilevel"/>
    <w:tmpl w:val="48F07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28679B"/>
    <w:multiLevelType w:val="multilevel"/>
    <w:tmpl w:val="F51C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20A4D1C"/>
    <w:multiLevelType w:val="multilevel"/>
    <w:tmpl w:val="EEFE1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D70B77"/>
    <w:multiLevelType w:val="multilevel"/>
    <w:tmpl w:val="F90E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532ADC"/>
    <w:multiLevelType w:val="multilevel"/>
    <w:tmpl w:val="C7FCC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192FE2"/>
    <w:multiLevelType w:val="multilevel"/>
    <w:tmpl w:val="4440E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86347C"/>
    <w:multiLevelType w:val="multilevel"/>
    <w:tmpl w:val="749C2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312907"/>
    <w:multiLevelType w:val="multilevel"/>
    <w:tmpl w:val="69BE3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494B87"/>
    <w:multiLevelType w:val="multilevel"/>
    <w:tmpl w:val="6A3A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E13186"/>
    <w:multiLevelType w:val="multilevel"/>
    <w:tmpl w:val="54B0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A44E26"/>
    <w:multiLevelType w:val="multilevel"/>
    <w:tmpl w:val="7E38C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D54465"/>
    <w:multiLevelType w:val="multilevel"/>
    <w:tmpl w:val="43B27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1A46A7"/>
    <w:multiLevelType w:val="multilevel"/>
    <w:tmpl w:val="60CE4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7562AC"/>
    <w:multiLevelType w:val="multilevel"/>
    <w:tmpl w:val="5E369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CB06D9"/>
    <w:multiLevelType w:val="multilevel"/>
    <w:tmpl w:val="CBFAB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1B298D"/>
    <w:multiLevelType w:val="multilevel"/>
    <w:tmpl w:val="A1E4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7772FC"/>
    <w:multiLevelType w:val="hybridMultilevel"/>
    <w:tmpl w:val="7D0EF280"/>
    <w:lvl w:ilvl="0" w:tplc="ABC2C88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9D5A5C"/>
    <w:multiLevelType w:val="multilevel"/>
    <w:tmpl w:val="632AA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14471A"/>
    <w:multiLevelType w:val="multilevel"/>
    <w:tmpl w:val="C216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B5B4187"/>
    <w:multiLevelType w:val="multilevel"/>
    <w:tmpl w:val="360E1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F903C3"/>
    <w:multiLevelType w:val="multilevel"/>
    <w:tmpl w:val="051EB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0692C81"/>
    <w:multiLevelType w:val="multilevel"/>
    <w:tmpl w:val="1268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A833F0"/>
    <w:multiLevelType w:val="multilevel"/>
    <w:tmpl w:val="5D483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152418"/>
    <w:multiLevelType w:val="multilevel"/>
    <w:tmpl w:val="B0D8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0A345E"/>
    <w:multiLevelType w:val="multilevel"/>
    <w:tmpl w:val="6512B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5263505">
    <w:abstractNumId w:val="33"/>
  </w:num>
  <w:num w:numId="2" w16cid:durableId="2031833822">
    <w:abstractNumId w:val="3"/>
  </w:num>
  <w:num w:numId="3" w16cid:durableId="1180463716">
    <w:abstractNumId w:val="24"/>
  </w:num>
  <w:num w:numId="4" w16cid:durableId="273291518">
    <w:abstractNumId w:val="19"/>
  </w:num>
  <w:num w:numId="5" w16cid:durableId="197623084">
    <w:abstractNumId w:val="9"/>
  </w:num>
  <w:num w:numId="6" w16cid:durableId="98990659">
    <w:abstractNumId w:val="16"/>
  </w:num>
  <w:num w:numId="7" w16cid:durableId="196966874">
    <w:abstractNumId w:val="18"/>
  </w:num>
  <w:num w:numId="8" w16cid:durableId="156577150">
    <w:abstractNumId w:val="31"/>
  </w:num>
  <w:num w:numId="9" w16cid:durableId="402335989">
    <w:abstractNumId w:val="32"/>
  </w:num>
  <w:num w:numId="10" w16cid:durableId="440958685">
    <w:abstractNumId w:val="29"/>
  </w:num>
  <w:num w:numId="11" w16cid:durableId="1975524110">
    <w:abstractNumId w:val="10"/>
  </w:num>
  <w:num w:numId="12" w16cid:durableId="1030492115">
    <w:abstractNumId w:val="26"/>
  </w:num>
  <w:num w:numId="13" w16cid:durableId="1429623197">
    <w:abstractNumId w:val="1"/>
  </w:num>
  <w:num w:numId="14" w16cid:durableId="528759648">
    <w:abstractNumId w:val="21"/>
  </w:num>
  <w:num w:numId="15" w16cid:durableId="288241448">
    <w:abstractNumId w:val="4"/>
  </w:num>
  <w:num w:numId="16" w16cid:durableId="1285186822">
    <w:abstractNumId w:val="17"/>
  </w:num>
  <w:num w:numId="17" w16cid:durableId="572274993">
    <w:abstractNumId w:val="28"/>
  </w:num>
  <w:num w:numId="18" w16cid:durableId="768233196">
    <w:abstractNumId w:val="23"/>
  </w:num>
  <w:num w:numId="19" w16cid:durableId="110709484">
    <w:abstractNumId w:val="2"/>
  </w:num>
  <w:num w:numId="20" w16cid:durableId="2088988845">
    <w:abstractNumId w:val="6"/>
  </w:num>
  <w:num w:numId="21" w16cid:durableId="997728409">
    <w:abstractNumId w:val="34"/>
  </w:num>
  <w:num w:numId="22" w16cid:durableId="523203296">
    <w:abstractNumId w:val="20"/>
  </w:num>
  <w:num w:numId="23" w16cid:durableId="667757937">
    <w:abstractNumId w:val="27"/>
  </w:num>
  <w:num w:numId="24" w16cid:durableId="2114281731">
    <w:abstractNumId w:val="11"/>
  </w:num>
  <w:num w:numId="25" w16cid:durableId="656421324">
    <w:abstractNumId w:val="5"/>
  </w:num>
  <w:num w:numId="26" w16cid:durableId="548345296">
    <w:abstractNumId w:val="12"/>
  </w:num>
  <w:num w:numId="27" w16cid:durableId="591209989">
    <w:abstractNumId w:val="30"/>
  </w:num>
  <w:num w:numId="28" w16cid:durableId="1176578246">
    <w:abstractNumId w:val="22"/>
  </w:num>
  <w:num w:numId="29" w16cid:durableId="1753237566">
    <w:abstractNumId w:val="0"/>
  </w:num>
  <w:num w:numId="30" w16cid:durableId="1441951512">
    <w:abstractNumId w:val="14"/>
  </w:num>
  <w:num w:numId="31" w16cid:durableId="1609461749">
    <w:abstractNumId w:val="15"/>
  </w:num>
  <w:num w:numId="32" w16cid:durableId="1930769546">
    <w:abstractNumId w:val="25"/>
  </w:num>
  <w:num w:numId="33" w16cid:durableId="447969504">
    <w:abstractNumId w:val="8"/>
  </w:num>
  <w:num w:numId="34" w16cid:durableId="1858303734">
    <w:abstractNumId w:val="7"/>
  </w:num>
  <w:num w:numId="35" w16cid:durableId="9051439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3D5"/>
    <w:rsid w:val="000208EC"/>
    <w:rsid w:val="000327FA"/>
    <w:rsid w:val="00041475"/>
    <w:rsid w:val="00057005"/>
    <w:rsid w:val="0008704C"/>
    <w:rsid w:val="000E516A"/>
    <w:rsid w:val="000F335E"/>
    <w:rsid w:val="00107CA3"/>
    <w:rsid w:val="001D5EC1"/>
    <w:rsid w:val="001E60B8"/>
    <w:rsid w:val="001F6456"/>
    <w:rsid w:val="00252601"/>
    <w:rsid w:val="002B131B"/>
    <w:rsid w:val="0031685E"/>
    <w:rsid w:val="0036664A"/>
    <w:rsid w:val="003733D5"/>
    <w:rsid w:val="003A74B2"/>
    <w:rsid w:val="003B7CA5"/>
    <w:rsid w:val="003C24C7"/>
    <w:rsid w:val="004C2827"/>
    <w:rsid w:val="00523E25"/>
    <w:rsid w:val="00557908"/>
    <w:rsid w:val="005C1067"/>
    <w:rsid w:val="00627447"/>
    <w:rsid w:val="00652958"/>
    <w:rsid w:val="006C1FA8"/>
    <w:rsid w:val="0070004A"/>
    <w:rsid w:val="00727081"/>
    <w:rsid w:val="00737590"/>
    <w:rsid w:val="007735A4"/>
    <w:rsid w:val="0079758A"/>
    <w:rsid w:val="00846B43"/>
    <w:rsid w:val="008A71AD"/>
    <w:rsid w:val="00A0127C"/>
    <w:rsid w:val="00A135DA"/>
    <w:rsid w:val="00A61EDA"/>
    <w:rsid w:val="00B17E48"/>
    <w:rsid w:val="00B41DA0"/>
    <w:rsid w:val="00B71015"/>
    <w:rsid w:val="00BC634A"/>
    <w:rsid w:val="00BD2A1A"/>
    <w:rsid w:val="00BE294A"/>
    <w:rsid w:val="00C83AEC"/>
    <w:rsid w:val="00CD08A0"/>
    <w:rsid w:val="00CF7583"/>
    <w:rsid w:val="00D01463"/>
    <w:rsid w:val="00D31504"/>
    <w:rsid w:val="00D8722B"/>
    <w:rsid w:val="00DA540E"/>
    <w:rsid w:val="00DD2A38"/>
    <w:rsid w:val="00E165DC"/>
    <w:rsid w:val="00E9798F"/>
    <w:rsid w:val="00EA1ED2"/>
    <w:rsid w:val="00EA4C10"/>
    <w:rsid w:val="00F01BC1"/>
    <w:rsid w:val="00F02E4E"/>
    <w:rsid w:val="00F05A2F"/>
    <w:rsid w:val="00F375F3"/>
    <w:rsid w:val="00F6454D"/>
    <w:rsid w:val="00F8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F52E"/>
  <w15:chartTrackingRefBased/>
  <w15:docId w15:val="{F0889F03-1D60-4C61-A864-35C2BADF3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733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33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3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733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733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733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733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733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733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733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33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3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733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733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733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733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733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733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733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733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733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733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733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733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733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733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33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33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733D5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557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557908"/>
    <w:rPr>
      <w:b/>
      <w:bCs/>
    </w:rPr>
  </w:style>
  <w:style w:type="paragraph" w:customStyle="1" w:styleId="Default">
    <w:name w:val="Default"/>
    <w:rsid w:val="004C28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F02E4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2E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baran-kozlowska@polic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69CB9-7866-4E34-9B59-C69F254A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790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Pojazd i Kierowca</Company>
  <LinksUpToDate>false</LinksUpToDate>
  <CharactersWithSpaces>5522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Baran-Kozłowska</dc:creator>
  <cp:keywords/>
  <dc:description/>
  <cp:lastModifiedBy>Agata Baran-Kozłowska</cp:lastModifiedBy>
  <cp:revision>16</cp:revision>
  <cp:lastPrinted>2026-03-02T10:51:00Z</cp:lastPrinted>
  <dcterms:created xsi:type="dcterms:W3CDTF">2026-02-19T10:06:00Z</dcterms:created>
  <dcterms:modified xsi:type="dcterms:W3CDTF">2026-03-02T14:00:00Z</dcterms:modified>
</cp:coreProperties>
</file>